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13" w:rsidRPr="00DB2E13" w:rsidRDefault="00DB2E13" w:rsidP="00DB2E13">
      <w:pPr>
        <w:pStyle w:val="1"/>
        <w:rPr>
          <w:rFonts w:eastAsia="Times New Roman"/>
        </w:rPr>
      </w:pPr>
      <w:r>
        <w:rPr>
          <w:rFonts w:eastAsia="Times New Roman"/>
        </w:rPr>
        <w:t>Бухгалтер ИФНС №36 ст.</w:t>
      </w:r>
      <w:r>
        <w:t>м. Университет</w:t>
      </w:r>
    </w:p>
    <w:p w:rsidR="00DB2E13" w:rsidRDefault="00DB2E13" w:rsidP="00DB2E13">
      <w:pPr>
        <w:pStyle w:val="a3"/>
      </w:pPr>
      <w:r>
        <w:t>Бухгалтер на первичную документацию в бюджетную организацию.</w:t>
      </w:r>
    </w:p>
    <w:p w:rsidR="00DB2E13" w:rsidRDefault="00DB2E13" w:rsidP="00DB2E13">
      <w:pPr>
        <w:pStyle w:val="vacancy-salary"/>
      </w:pPr>
      <w:r>
        <w:t>От 11 000 до 21 000 руб. на руки.</w:t>
      </w:r>
    </w:p>
    <w:p w:rsidR="00DB2E13" w:rsidRDefault="00DB2E13" w:rsidP="00DB2E13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Опыт работы не требуется.</w:t>
      </w:r>
    </w:p>
    <w:p w:rsidR="00DB2E13" w:rsidRDefault="00DB2E13" w:rsidP="00DB2E13">
      <w:pPr>
        <w:pStyle w:val="a3"/>
      </w:pPr>
      <w:r>
        <w:t>Полная занятость, полный рабочий день.</w:t>
      </w:r>
    </w:p>
    <w:p w:rsidR="00DB2E13" w:rsidRDefault="00DB2E13" w:rsidP="00DB2E13">
      <w:pPr>
        <w:pStyle w:val="a3"/>
      </w:pPr>
      <w:r>
        <w:t>Пятидневная рабочая неделя.</w:t>
      </w:r>
    </w:p>
    <w:p w:rsidR="00DB2E13" w:rsidRDefault="00DB2E13" w:rsidP="00DB2E13">
      <w:pPr>
        <w:pStyle w:val="a3"/>
      </w:pPr>
      <w:r>
        <w:t>График работы: с 9:00 до 18:00, в пятницу с 9:00 до 16:45, перерыв с 13:00 до 13:45.</w:t>
      </w:r>
    </w:p>
    <w:p w:rsidR="00DB2E13" w:rsidRDefault="00DB2E13" w:rsidP="00DB2E13">
      <w:pPr>
        <w:pStyle w:val="a3"/>
      </w:pPr>
      <w:r>
        <w:t>Реальные перспективы профессионального и карьерного роста.</w:t>
      </w:r>
    </w:p>
    <w:p w:rsidR="00DB2E13" w:rsidRDefault="00DB2E13" w:rsidP="00DB2E13">
      <w:pPr>
        <w:pStyle w:val="a3"/>
      </w:pPr>
      <w:r>
        <w:t>Повышение квалификации за счет средств федерального бюджета.</w:t>
      </w:r>
    </w:p>
    <w:p w:rsidR="00DB2E13" w:rsidRDefault="00DB2E13" w:rsidP="00DB2E13">
      <w:pPr>
        <w:pStyle w:val="a3"/>
      </w:pPr>
      <w:r>
        <w:t>Обязанности: ведение первичной бухгалтерии, помощь главному бухгалтеру, работа в программе Парус.</w:t>
      </w:r>
      <w:r>
        <w:br/>
        <w:t>Требования: образование среднее специальное (строго бухгалтерия, финансы), желательно знание программы Парус.</w:t>
      </w:r>
      <w:r>
        <w:br/>
        <w:t>Условия: Работа в полном соответствии с трудовым законодательством Российской Федерации.</w:t>
      </w:r>
    </w:p>
    <w:p w:rsidR="00DB2E13" w:rsidRDefault="00DB2E13" w:rsidP="00DB2E13">
      <w:pPr>
        <w:pStyle w:val="a3"/>
      </w:pPr>
      <w:r>
        <w:t>Оформление в соответствии с Федеральным законом от 27.07.2004 № 79-ФЗ "О государственной гражданской службе Российской Федерации.</w:t>
      </w:r>
    </w:p>
    <w:p w:rsidR="00DB2E13" w:rsidRDefault="00DB2E13" w:rsidP="00DB2E13">
      <w:pPr>
        <w:pStyle w:val="a3"/>
      </w:pPr>
      <w:r>
        <w:t>Дружный коллектив и благоприятная рабочая атмосфера.</w:t>
      </w:r>
    </w:p>
    <w:p w:rsidR="00DB2E13" w:rsidRDefault="00DB2E13" w:rsidP="00DB2E13">
      <w:pPr>
        <w:pStyle w:val="a3"/>
      </w:pPr>
      <w:r>
        <w:t>Выплаты заработной платы стабильно, 2 раза в месяц.</w:t>
      </w:r>
    </w:p>
    <w:p w:rsidR="00DB2E13" w:rsidRPr="00E031F6" w:rsidRDefault="00DB2E13" w:rsidP="00DB2E13">
      <w:pPr>
        <w:pStyle w:val="a3"/>
      </w:pPr>
      <w:r w:rsidRPr="00E031F6">
        <w:t>Премии за выполнение особо важных и сложных заданий.</w:t>
      </w:r>
    </w:p>
    <w:p w:rsidR="00DB2E13" w:rsidRPr="00E031F6" w:rsidRDefault="00DB2E13" w:rsidP="00DB2E13">
      <w:pPr>
        <w:pStyle w:val="a3"/>
      </w:pPr>
      <w:r w:rsidRPr="00E031F6">
        <w:t>Ежеквартальное материальное стимулирование + единовременные выплаты при предоставлении ежегодного оплачиваемого отпуска и материальной помощи.</w:t>
      </w:r>
    </w:p>
    <w:p w:rsidR="00022A42" w:rsidRPr="00E031F6" w:rsidRDefault="00E031F6">
      <w:pPr>
        <w:rPr>
          <w:rFonts w:ascii="Times New Roman" w:hAnsi="Times New Roman"/>
          <w:sz w:val="24"/>
          <w:szCs w:val="24"/>
        </w:rPr>
      </w:pPr>
      <w:r w:rsidRPr="00E031F6">
        <w:rPr>
          <w:rFonts w:ascii="Times New Roman" w:hAnsi="Times New Roman"/>
          <w:sz w:val="24"/>
          <w:szCs w:val="24"/>
        </w:rPr>
        <w:t>Телефон для связи: +7(495)783-00-21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022A42" w:rsidRPr="00E03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C5"/>
    <w:rsid w:val="00022A42"/>
    <w:rsid w:val="00DB2E13"/>
    <w:rsid w:val="00E031F6"/>
    <w:rsid w:val="00E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13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DB2E1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E1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2E1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vacancy-salary">
    <w:name w:val="vacancy-salary"/>
    <w:basedOn w:val="a"/>
    <w:uiPriority w:val="99"/>
    <w:semiHidden/>
    <w:rsid w:val="00DB2E1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13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DB2E1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E1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2E1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vacancy-salary">
    <w:name w:val="vacancy-salary"/>
    <w:basedOn w:val="a"/>
    <w:uiPriority w:val="99"/>
    <w:semiHidden/>
    <w:rsid w:val="00DB2E1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6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5</cp:revision>
  <dcterms:created xsi:type="dcterms:W3CDTF">2018-05-31T14:25:00Z</dcterms:created>
  <dcterms:modified xsi:type="dcterms:W3CDTF">2018-05-31T14:28:00Z</dcterms:modified>
</cp:coreProperties>
</file>